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B7C767" w14:textId="7451C071" w:rsidR="00102DCF" w:rsidRDefault="00102DC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887FF39" wp14:editId="558B2CDB">
                <wp:simplePos x="0" y="0"/>
                <wp:positionH relativeFrom="column">
                  <wp:posOffset>-304800</wp:posOffset>
                </wp:positionH>
                <wp:positionV relativeFrom="paragraph">
                  <wp:posOffset>0</wp:posOffset>
                </wp:positionV>
                <wp:extent cx="4686300" cy="16097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1C1AC" w14:textId="46F693D7" w:rsidR="00102DCF" w:rsidRDefault="00102DCF">
                            <w:r>
                              <w:rPr>
                                <w:rStyle w:val="d2edcug0"/>
                              </w:rPr>
                              <w:t>“</w:t>
                            </w:r>
                            <w:r>
                              <w:rPr>
                                <w:rStyle w:val="d2edcug0"/>
                              </w:rPr>
                              <w:t xml:space="preserve">For high school students to </w:t>
                            </w:r>
                            <w:proofErr w:type="gramStart"/>
                            <w:r>
                              <w:rPr>
                                <w:rStyle w:val="d2edcug0"/>
                              </w:rPr>
                              <w:t>enter into</w:t>
                            </w:r>
                            <w:proofErr w:type="gramEnd"/>
                            <w:r>
                              <w:rPr>
                                <w:rStyle w:val="d2edcug0"/>
                              </w:rPr>
                              <w:t xml:space="preserve"> a four-year university, they must pass state-required high school courses. For students who choose not to attend a university, the skills they earn in high school may not be the skills needed to succeed in a </w:t>
                            </w:r>
                            <w:r w:rsidRPr="00102DCF">
                              <w:rPr>
                                <w:rStyle w:val="d2edcug0"/>
                                <w:color w:val="C00000"/>
                              </w:rPr>
                              <w:t>modern workforce</w:t>
                            </w:r>
                            <w:r>
                              <w:rPr>
                                <w:rStyle w:val="d2edcug0"/>
                              </w:rPr>
                              <w:t xml:space="preserve">. </w:t>
                            </w:r>
                            <w:r w:rsidRPr="00102DCF">
                              <w:rPr>
                                <w:rStyle w:val="d2edcug0"/>
                                <w:color w:val="C00000"/>
                              </w:rPr>
                              <w:t>Creating more options like trade and technical schools can help students adapt to the workforce right after high school.</w:t>
                            </w:r>
                            <w:r>
                              <w:rPr>
                                <w:rStyle w:val="d2edcug0"/>
                              </w:rPr>
                              <w:t xml:space="preserve"> Careers that </w:t>
                            </w:r>
                            <w:proofErr w:type="gramStart"/>
                            <w:r>
                              <w:rPr>
                                <w:rStyle w:val="d2edcug0"/>
                              </w:rPr>
                              <w:t>include;</w:t>
                            </w:r>
                            <w:proofErr w:type="gramEnd"/>
                            <w:r>
                              <w:rPr>
                                <w:rStyle w:val="d2edcug0"/>
                              </w:rPr>
                              <w:t xml:space="preserve"> welding, electricians, design, textiles, and so many more. Allowing for an education that helps guide students to successful and fulfilling careers will be at the top of Mark's agenda.</w:t>
                            </w:r>
                            <w:r>
                              <w:rPr>
                                <w:rStyle w:val="d2edcug0"/>
                              </w:rPr>
                              <w:t>” 5/11/20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7FF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4pt;margin-top:0;width:369pt;height:12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">
                <v:textbox>
                  <w:txbxContent>
                    <w:p w14:paraId="3751C1AC" w14:textId="46F693D7" w:rsidR="00102DCF" w:rsidRDefault="00102DCF">
                      <w:r>
                        <w:rPr>
                          <w:rStyle w:val="d2edcug0"/>
                        </w:rPr>
                        <w:t>“</w:t>
                      </w:r>
                      <w:r>
                        <w:rPr>
                          <w:rStyle w:val="d2edcug0"/>
                        </w:rPr>
                        <w:t xml:space="preserve">For high school students to </w:t>
                      </w:r>
                      <w:proofErr w:type="gramStart"/>
                      <w:r>
                        <w:rPr>
                          <w:rStyle w:val="d2edcug0"/>
                        </w:rPr>
                        <w:t>enter into</w:t>
                      </w:r>
                      <w:proofErr w:type="gramEnd"/>
                      <w:r>
                        <w:rPr>
                          <w:rStyle w:val="d2edcug0"/>
                        </w:rPr>
                        <w:t xml:space="preserve"> a four-year university, they must pass state-required high school courses. For students who choose not to attend a university, the skills they earn in high school may not be the skills needed to succeed in a </w:t>
                      </w:r>
                      <w:r w:rsidRPr="00102DCF">
                        <w:rPr>
                          <w:rStyle w:val="d2edcug0"/>
                          <w:color w:val="C00000"/>
                        </w:rPr>
                        <w:t>modern workforce</w:t>
                      </w:r>
                      <w:r>
                        <w:rPr>
                          <w:rStyle w:val="d2edcug0"/>
                        </w:rPr>
                        <w:t xml:space="preserve">. </w:t>
                      </w:r>
                      <w:r w:rsidRPr="00102DCF">
                        <w:rPr>
                          <w:rStyle w:val="d2edcug0"/>
                          <w:color w:val="C00000"/>
                        </w:rPr>
                        <w:t>Creating more options like trade and technical schools can help students adapt to the workforce right after high school.</w:t>
                      </w:r>
                      <w:r>
                        <w:rPr>
                          <w:rStyle w:val="d2edcug0"/>
                        </w:rPr>
                        <w:t xml:space="preserve"> Careers that </w:t>
                      </w:r>
                      <w:proofErr w:type="gramStart"/>
                      <w:r>
                        <w:rPr>
                          <w:rStyle w:val="d2edcug0"/>
                        </w:rPr>
                        <w:t>include;</w:t>
                      </w:r>
                      <w:proofErr w:type="gramEnd"/>
                      <w:r>
                        <w:rPr>
                          <w:rStyle w:val="d2edcug0"/>
                        </w:rPr>
                        <w:t xml:space="preserve"> welding, electricians, design, textiles, and so many more. Allowing for an education that helps guide students to successful and fulfilling careers will be at the top of Mark's agenda.</w:t>
                      </w:r>
                      <w:r>
                        <w:rPr>
                          <w:rStyle w:val="d2edcug0"/>
                        </w:rPr>
                        <w:t>” 5/11/20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Style w:val="d2edcug0"/>
        </w:rPr>
        <w:t xml:space="preserve">For high school students to </w:t>
      </w:r>
      <w:proofErr w:type="gramStart"/>
      <w:r>
        <w:rPr>
          <w:rStyle w:val="d2edcug0"/>
        </w:rPr>
        <w:t>enter into</w:t>
      </w:r>
      <w:proofErr w:type="gramEnd"/>
      <w:r>
        <w:rPr>
          <w:rStyle w:val="d2edcug0"/>
        </w:rPr>
        <w:t xml:space="preserve"> a four-year university, they must pass state-required high school courses. For students who choose not to attend a university, the skills they earn in high school may not be the skills needed to succeed in a modern workforce. Creating more options like trade and technical schools can help students adapt to the workforce right after high school. Careers that </w:t>
      </w:r>
      <w:proofErr w:type="gramStart"/>
      <w:r>
        <w:rPr>
          <w:rStyle w:val="d2edcug0"/>
        </w:rPr>
        <w:t>include;</w:t>
      </w:r>
      <w:proofErr w:type="gramEnd"/>
      <w:r>
        <w:rPr>
          <w:rStyle w:val="d2edcug0"/>
        </w:rPr>
        <w:t xml:space="preserve"> welding, electricians, design, textiles, and so many more. Allowing for an education that helps guide students to successful and fulfilling careers will be at the top of Mark's agenda.</w:t>
      </w:r>
      <w:r>
        <w:rPr>
          <w:noProof/>
        </w:rPr>
        <w:drawing>
          <wp:inline distT="0" distB="0" distL="0" distR="0" wp14:anchorId="229F8054" wp14:editId="5E1C0849">
            <wp:extent cx="6092606" cy="3157220"/>
            <wp:effectExtent l="0" t="0" r="381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1135" t="7569" r="251" b="13724"/>
                    <a:stretch/>
                  </pic:blipFill>
                  <pic:spPr bwMode="auto">
                    <a:xfrm>
                      <a:off x="0" y="0"/>
                      <a:ext cx="6201258" cy="3213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02D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DCF"/>
    <w:rsid w:val="00102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0384D"/>
  <w15:chartTrackingRefBased/>
  <w15:docId w15:val="{648E90FB-90A9-46B5-82A8-DDCABADF4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2edcug0">
    <w:name w:val="d2edcug0"/>
    <w:basedOn w:val="DefaultParagraphFont"/>
    <w:rsid w:val="00102D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88</Words>
  <Characters>507</Characters>
  <Application>Microsoft Office Word</Application>
  <DocSecurity>0</DocSecurity>
  <Lines>4</Lines>
  <Paragraphs>1</Paragraphs>
  <ScaleCrop>false</ScaleCrop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Taylor</dc:creator>
  <cp:keywords/>
  <dc:description/>
  <cp:lastModifiedBy>Lynne Taylor</cp:lastModifiedBy>
  <cp:revision>1</cp:revision>
  <dcterms:created xsi:type="dcterms:W3CDTF">2020-12-03T15:36:00Z</dcterms:created>
  <dcterms:modified xsi:type="dcterms:W3CDTF">2020-12-03T15:46:00Z</dcterms:modified>
</cp:coreProperties>
</file>